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50" w:afterAutospacing="0" w:line="21" w:lineRule="atLeast"/>
        <w:rPr>
          <w:rFonts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</w:pPr>
      <w:r>
        <w:rPr>
          <w:sz w:val="32"/>
          <w:szCs w:val="32"/>
          <w:bdr w:val="none" w:color="auto" w:sz="0" w:space="0"/>
          <w:shd w:val="clear" w:fill="FFFFFF"/>
        </w:rPr>
        <w:t>装</w:t>
      </w:r>
      <w:bookmarkStart w:id="0" w:name="_GoBack"/>
      <w:bookmarkEnd w:id="0"/>
      <w:r>
        <w:rPr>
          <w:sz w:val="32"/>
          <w:szCs w:val="32"/>
          <w:bdr w:val="none" w:color="auto" w:sz="0" w:space="0"/>
          <w:shd w:val="clear" w:fill="FFFFFF"/>
        </w:rPr>
        <w:t>有ABS系统的卡车车轮必须这样保养！不然故障不断！</w:t>
      </w:r>
    </w:p>
    <w:p>
      <w:pPr>
        <w:pStyle w:val="3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color w:val="3E3E3E"/>
          <w:sz w:val="18"/>
          <w:szCs w:val="18"/>
          <w:bdr w:val="none" w:color="auto" w:sz="0" w:space="0"/>
          <w:shd w:val="clear" w:fill="FFFFFF"/>
        </w:rPr>
        <w:t>车轮传感器是</w:t>
      </w:r>
      <w:r>
        <w:rPr>
          <w:rFonts w:ascii="Helvetica" w:hAnsi="Helvetica" w:eastAsia="Helvetica" w:cs="Helvetica"/>
          <w:color w:val="3E3E3E"/>
          <w:sz w:val="18"/>
          <w:szCs w:val="18"/>
          <w:bdr w:val="none" w:color="auto" w:sz="0" w:space="0"/>
          <w:shd w:val="clear" w:fill="FFFFFF"/>
        </w:rPr>
        <w:t>ABS</w:t>
      </w:r>
      <w:r>
        <w:rPr>
          <w:color w:val="3E3E3E"/>
          <w:sz w:val="18"/>
          <w:szCs w:val="18"/>
          <w:bdr w:val="none" w:color="auto" w:sz="0" w:space="0"/>
          <w:shd w:val="clear" w:fill="FFFFFF"/>
        </w:rPr>
        <w:t>系统中时刻监测车辆运行的重要设备，通常情况下，传感器探头和车轮齿圈之间的间隙非常小，利用磁感应原理来进行监测。而错误的车轮安装方式会导致探测头与齿圈距离过远，让</w:t>
      </w:r>
      <w:r>
        <w:rPr>
          <w:rFonts w:hint="default" w:ascii="Helvetica" w:hAnsi="Helvetica" w:eastAsia="Helvetica" w:cs="Helvetica"/>
          <w:color w:val="3E3E3E"/>
          <w:sz w:val="18"/>
          <w:szCs w:val="18"/>
          <w:bdr w:val="none" w:color="auto" w:sz="0" w:space="0"/>
          <w:shd w:val="clear" w:fill="FFFFFF"/>
        </w:rPr>
        <w:t>ABS</w:t>
      </w:r>
      <w:r>
        <w:rPr>
          <w:color w:val="3E3E3E"/>
          <w:sz w:val="18"/>
          <w:szCs w:val="18"/>
          <w:bdr w:val="none" w:color="auto" w:sz="0" w:space="0"/>
          <w:shd w:val="clear" w:fill="FFFFFF"/>
        </w:rPr>
        <w:t>系统失效，所以正确安装车轮非常有必要。</w:t>
      </w:r>
    </w:p>
    <w:p>
      <w:pPr>
        <w:pStyle w:val="3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41947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jc w:val="center"/>
        <w:rPr>
          <w:sz w:val="21"/>
          <w:szCs w:val="21"/>
        </w:rPr>
      </w:pPr>
      <w:r>
        <w:rPr>
          <w:rFonts w:hint="default" w:ascii="Helvetica" w:hAnsi="Helvetica" w:eastAsia="Helvetica" w:cs="Helvetica"/>
          <w:color w:val="FF2941"/>
          <w:sz w:val="18"/>
          <w:szCs w:val="18"/>
          <w:bdr w:val="none" w:color="auto" w:sz="0" w:space="0"/>
          <w:shd w:val="clear" w:fill="FFFFFF"/>
        </w:rPr>
        <w:t>ABS</w:t>
      </w:r>
      <w:r>
        <w:rPr>
          <w:color w:val="FF2941"/>
          <w:sz w:val="18"/>
          <w:szCs w:val="18"/>
          <w:bdr w:val="none" w:color="auto" w:sz="0" w:space="0"/>
          <w:shd w:val="clear" w:fill="FFFFFF"/>
        </w:rPr>
        <w:t>探测头与车轮齿圈之间的间隙非常小（最佳间隙仅为</w:t>
      </w:r>
      <w:r>
        <w:rPr>
          <w:rFonts w:hint="default" w:ascii="Helvetica" w:hAnsi="Helvetica" w:eastAsia="Helvetica" w:cs="Helvetica"/>
          <w:color w:val="FF2941"/>
          <w:sz w:val="18"/>
          <w:szCs w:val="18"/>
          <w:bdr w:val="none" w:color="auto" w:sz="0" w:space="0"/>
          <w:shd w:val="clear" w:fill="FFFFFF"/>
        </w:rPr>
        <w:t>0-0.7</w:t>
      </w:r>
      <w:r>
        <w:rPr>
          <w:color w:val="FF2941"/>
          <w:sz w:val="18"/>
          <w:szCs w:val="18"/>
          <w:bdr w:val="none" w:color="auto" w:sz="0" w:space="0"/>
          <w:shd w:val="clear" w:fill="FFFFFF"/>
        </w:rPr>
        <w:t>毫米）</w:t>
      </w:r>
    </w:p>
    <w:p>
      <w:pPr>
        <w:pStyle w:val="3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314700"/>
            <wp:effectExtent l="0" t="0" r="0" b="0"/>
            <wp:docPr id="12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rPr>
          <w:sz w:val="21"/>
          <w:szCs w:val="21"/>
        </w:rPr>
      </w:pPr>
      <w:r>
        <w:rPr>
          <w:color w:val="3E3E3E"/>
          <w:sz w:val="18"/>
          <w:szCs w:val="18"/>
          <w:bdr w:val="none" w:color="auto" w:sz="0" w:space="0"/>
          <w:shd w:val="clear" w:fill="FFFFFF"/>
        </w:rPr>
        <w:t>简单来说，由于车轮较重，许多人在安装时喜欢使用撬杠将车轮翘起，此时齿圈与传感器并不是垂直的，很容易将传感器向后顶出一定距离，待车轮完成安装后，由于距离过远，导致传感器失效。</w:t>
      </w:r>
    </w:p>
    <w:p>
      <w:pPr>
        <w:pStyle w:val="3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400425"/>
            <wp:effectExtent l="0" t="0" r="0" b="9525"/>
            <wp:docPr id="13" name="图片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jc w:val="center"/>
        <w:rPr>
          <w:sz w:val="21"/>
          <w:szCs w:val="21"/>
        </w:rPr>
      </w:pPr>
      <w:r>
        <w:rPr>
          <w:rFonts w:hint="default" w:ascii="Helvetica" w:hAnsi="Helvetica" w:eastAsia="Helvetica" w:cs="Helvetica"/>
          <w:color w:val="3E3E3E"/>
          <w:sz w:val="22"/>
          <w:szCs w:val="22"/>
          <w:bdr w:val="none" w:color="auto" w:sz="0" w:space="0"/>
          <w:shd w:val="clear" w:fill="FFFFFF"/>
        </w:rPr>
        <w:t> </w:t>
      </w:r>
      <w:r>
        <w:rPr>
          <w:color w:val="FF2941"/>
          <w:sz w:val="18"/>
          <w:szCs w:val="18"/>
          <w:bdr w:val="none" w:color="auto" w:sz="0" w:space="0"/>
          <w:shd w:val="clear" w:fill="FFFFFF"/>
        </w:rPr>
        <w:t>安装车轮时应始终保持车轮与传感器处于平行状态（红色为齿圈）</w:t>
      </w:r>
    </w:p>
    <w:p>
      <w:pPr>
        <w:pStyle w:val="3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096000" cy="1438275"/>
            <wp:effectExtent l="0" t="0" r="0" b="9525"/>
            <wp:docPr id="11" name="图片 13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eastAsia" w:ascii="宋体" w:hAnsi="宋体" w:eastAsia="宋体" w:cs="宋体"/>
          <w:color w:val="3E3E3E"/>
          <w:sz w:val="18"/>
          <w:szCs w:val="18"/>
          <w:bdr w:val="none" w:color="auto" w:sz="0" w:space="0"/>
          <w:shd w:val="clear" w:fill="FFFFFF"/>
        </w:rPr>
        <w:t>第一步：将传感器从后方完全推入支架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rPr>
          <w:sz w:val="21"/>
          <w:szCs w:val="21"/>
        </w:rPr>
      </w:pPr>
      <w:r>
        <w:rPr>
          <w:rFonts w:hint="default" w:ascii="Helvetica" w:hAnsi="Helvetica" w:eastAsia="Helvetica" w:cs="Helvetica"/>
          <w:color w:val="3E3E3E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rPr>
          <w:sz w:val="21"/>
          <w:szCs w:val="21"/>
        </w:rPr>
      </w:pPr>
      <w:r>
        <w:rPr>
          <w:color w:val="3E3E3E"/>
          <w:sz w:val="18"/>
          <w:szCs w:val="18"/>
          <w:bdr w:val="none" w:color="auto" w:sz="0" w:space="0"/>
          <w:shd w:val="clear" w:fill="FFFFFF"/>
        </w:rPr>
        <w:t>首先将传感器完全推入支架，使其无法再向前伸出。</w:t>
      </w:r>
      <w:r>
        <w:rPr>
          <w:color w:val="000000"/>
          <w:sz w:val="18"/>
          <w:szCs w:val="18"/>
          <w:bdr w:val="none" w:color="auto" w:sz="0" w:space="0"/>
          <w:shd w:val="clear" w:fill="FFFFFF"/>
        </w:rPr>
        <w:t>再次</w:t>
      </w:r>
      <w:r>
        <w:rPr>
          <w:color w:val="3E3E3E"/>
          <w:sz w:val="18"/>
          <w:szCs w:val="18"/>
          <w:bdr w:val="none" w:color="auto" w:sz="0" w:space="0"/>
          <w:shd w:val="clear" w:fill="FFFFFF"/>
        </w:rPr>
        <w:t>将传感器衬套抹上黄油后，从后方将其完全推入支架（先把传感器油污处理干净，用力往齿圈一侧推到底）这样就可以让传感器处于正确状态了。</w:t>
      </w:r>
    </w:p>
    <w:p>
      <w:pPr>
        <w:pStyle w:val="3"/>
        <w:keepNext w:val="0"/>
        <w:keepLines w:val="0"/>
        <w:widowControl/>
        <w:suppressLineNumbers w:val="0"/>
        <w:rPr>
          <w:sz w:val="21"/>
          <w:szCs w:val="21"/>
          <w:bdr w:val="none" w:color="auto" w:sz="0" w:space="0"/>
          <w:shd w:val="clear" w:fill="FFFFFF"/>
        </w:rPr>
      </w:pPr>
      <w:r>
        <w:rPr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390900"/>
            <wp:effectExtent l="0" t="0" r="0" b="0"/>
            <wp:docPr id="14" name="图片 1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E3E3E"/>
          <w:sz w:val="18"/>
          <w:szCs w:val="18"/>
          <w:bdr w:val="none" w:color="auto" w:sz="0" w:space="0"/>
          <w:shd w:val="clear" w:fill="FFFFFF"/>
        </w:rPr>
        <w:t>第二步：始终保持车轮与地面平行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rPr>
          <w:sz w:val="21"/>
          <w:szCs w:val="21"/>
        </w:rPr>
      </w:pPr>
      <w:r>
        <w:rPr>
          <w:color w:val="3E3E3E"/>
          <w:sz w:val="18"/>
          <w:szCs w:val="18"/>
          <w:bdr w:val="none" w:color="auto" w:sz="0" w:space="0"/>
          <w:shd w:val="clear" w:fill="FFFFFF"/>
        </w:rPr>
        <w:t>弄好传感器之后，就是安装车轮了，整个过程必须让车轮始终与地面保持垂直，可通过铁板涂抹润滑油的方式来移动车轮，切忌使用撬棍等工具。如果孔位不准，可调节千斤顶的高低来进行调节，始终保持车轮与地面垂直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rPr>
          <w:sz w:val="21"/>
          <w:szCs w:val="21"/>
        </w:rPr>
      </w:pPr>
      <w:r>
        <w:rPr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00675" cy="2914650"/>
            <wp:effectExtent l="0" t="0" r="9525" b="0"/>
            <wp:docPr id="15" name="图片 15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jc w:val="center"/>
        <w:rPr>
          <w:sz w:val="21"/>
          <w:szCs w:val="21"/>
        </w:rPr>
      </w:pPr>
      <w:r>
        <w:rPr>
          <w:color w:val="FF2941"/>
          <w:sz w:val="18"/>
          <w:szCs w:val="18"/>
          <w:bdr w:val="none" w:color="auto" w:sz="0" w:space="0"/>
          <w:shd w:val="clear" w:fill="FFFFFF"/>
        </w:rPr>
        <w:t>小心的将车轮用滑板轻轻推进车轴（不要用力用撬杠撬）</w:t>
      </w:r>
      <w:r>
        <w:rPr>
          <w:rFonts w:hint="default" w:ascii="Helvetica" w:hAnsi="Helvetica" w:eastAsia="Helvetica" w:cs="Helvetica"/>
          <w:color w:val="3E3E3E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3648075"/>
            <wp:effectExtent l="0" t="0" r="0" b="9525"/>
            <wp:docPr id="16" name="图片 16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jc w:val="center"/>
      </w:pPr>
      <w:r>
        <w:rPr>
          <w:color w:val="FF2941"/>
          <w:sz w:val="21"/>
          <w:szCs w:val="21"/>
          <w:bdr w:val="none" w:color="auto" w:sz="0" w:space="0"/>
          <w:shd w:val="clear" w:fill="FFFFFF"/>
        </w:rPr>
        <w:t>期间可以通过调节千斤顶的高低来进行校准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</w:pPr>
      <w:r>
        <w:rPr>
          <w:color w:val="3E3E3E"/>
          <w:sz w:val="21"/>
          <w:szCs w:val="21"/>
          <w:bdr w:val="none" w:color="auto" w:sz="0" w:space="0"/>
          <w:shd w:val="clear" w:fill="FFFFFF"/>
        </w:rPr>
        <w:t>即使传感器向前伸出过多，车轮安装好之后，轮毂上的齿圈会将其向后顶回一定距离，车轮转动之后即可让他们之间细小的间隙始终保持在正常范围。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</w:pPr>
      <w:r>
        <w:rPr>
          <w:rStyle w:val="5"/>
          <w:rFonts w:hint="eastAsia" w:ascii="宋体" w:hAnsi="宋体" w:eastAsia="宋体" w:cs="宋体"/>
          <w:color w:val="3E3E3E"/>
          <w:sz w:val="21"/>
          <w:szCs w:val="21"/>
          <w:bdr w:val="none" w:color="auto" w:sz="0" w:space="0"/>
          <w:shd w:val="clear" w:fill="FFFFFF"/>
        </w:rPr>
        <w:t>第三部：固定车轮，安装完毕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15000" cy="3390900"/>
            <wp:effectExtent l="0" t="0" r="0" b="0"/>
            <wp:docPr id="17" name="图片 17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color w:val="3E3E3E"/>
          <w:sz w:val="19"/>
          <w:szCs w:val="19"/>
          <w:bdr w:val="none" w:color="auto" w:sz="0" w:space="0"/>
          <w:shd w:val="clear" w:fill="FFFFFF"/>
        </w:rPr>
        <w:t>                            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1438275"/>
            <wp:effectExtent l="0" t="0" r="0" b="9525"/>
            <wp:docPr id="18" name="图片 18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left"/>
      </w:pPr>
      <w:r>
        <w:rPr>
          <w:color w:val="3E3E3E"/>
          <w:sz w:val="21"/>
          <w:szCs w:val="21"/>
          <w:bdr w:val="none" w:color="auto" w:sz="0" w:space="0"/>
          <w:shd w:val="clear" w:fill="FFFFFF"/>
        </w:rPr>
        <w:t>许多车辆都是因为车轮安装不当，导致传感器探头与齿圈距离过大，而导致</w:t>
      </w:r>
      <w:r>
        <w:rPr>
          <w:rFonts w:hint="default" w:ascii="Helvetica" w:hAnsi="Helvetica" w:eastAsia="Helvetica" w:cs="Helvetica"/>
          <w:color w:val="3E3E3E"/>
          <w:sz w:val="21"/>
          <w:szCs w:val="21"/>
          <w:bdr w:val="none" w:color="auto" w:sz="0" w:space="0"/>
          <w:shd w:val="clear" w:fill="FFFFFF"/>
        </w:rPr>
        <w:t>ABS</w:t>
      </w:r>
      <w:r>
        <w:rPr>
          <w:color w:val="3E3E3E"/>
          <w:sz w:val="21"/>
          <w:szCs w:val="21"/>
          <w:bdr w:val="none" w:color="auto" w:sz="0" w:space="0"/>
          <w:shd w:val="clear" w:fill="FFFFFF"/>
        </w:rPr>
        <w:t>系统失效的。所以，为了让</w:t>
      </w:r>
      <w:r>
        <w:rPr>
          <w:rFonts w:hint="default" w:ascii="Helvetica" w:hAnsi="Helvetica" w:eastAsia="Helvetica" w:cs="Helvetica"/>
          <w:color w:val="3E3E3E"/>
          <w:sz w:val="21"/>
          <w:szCs w:val="21"/>
          <w:bdr w:val="none" w:color="auto" w:sz="0" w:space="0"/>
          <w:shd w:val="clear" w:fill="FFFFFF"/>
        </w:rPr>
        <w:t>ABS</w:t>
      </w:r>
      <w:r>
        <w:rPr>
          <w:color w:val="3E3E3E"/>
          <w:sz w:val="21"/>
          <w:szCs w:val="21"/>
          <w:bdr w:val="none" w:color="auto" w:sz="0" w:space="0"/>
          <w:shd w:val="clear" w:fill="FFFFFF"/>
        </w:rPr>
        <w:t>可以精准的监测车轮，我们在安装时，应当使用以上的方法，让</w:t>
      </w:r>
      <w:r>
        <w:rPr>
          <w:rFonts w:hint="default" w:ascii="Helvetica" w:hAnsi="Helvetica" w:eastAsia="Helvetica" w:cs="Helvetica"/>
          <w:color w:val="3E3E3E"/>
          <w:sz w:val="21"/>
          <w:szCs w:val="21"/>
          <w:bdr w:val="none" w:color="auto" w:sz="0" w:space="0"/>
          <w:shd w:val="clear" w:fill="FFFFFF"/>
        </w:rPr>
        <w:t>ABS</w:t>
      </w:r>
      <w:r>
        <w:rPr>
          <w:color w:val="3E3E3E"/>
          <w:sz w:val="21"/>
          <w:szCs w:val="21"/>
          <w:bdr w:val="none" w:color="auto" w:sz="0" w:space="0"/>
          <w:shd w:val="clear" w:fill="FFFFFF"/>
        </w:rPr>
        <w:t>系统可以精准的进行监测及控制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30420"/>
    <w:rsid w:val="555C3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07FA6"/>
      <w:u w:val="none"/>
    </w:rPr>
  </w:style>
  <w:style w:type="character" w:styleId="7">
    <w:name w:val="Hyperlink"/>
    <w:basedOn w:val="4"/>
    <w:uiPriority w:val="0"/>
    <w:rPr>
      <w:color w:val="607FA6"/>
      <w:u w:val="none"/>
    </w:rPr>
  </w:style>
  <w:style w:type="character" w:customStyle="1" w:styleId="9">
    <w:name w:val="rich_media_meta_nickname"/>
    <w:basedOn w:val="4"/>
    <w:uiPriority w:val="0"/>
    <w:rPr>
      <w:vanish/>
    </w:rPr>
  </w:style>
  <w:style w:type="character" w:customStyle="1" w:styleId="10">
    <w:name w:val="rich_media_meta_nickname1"/>
    <w:basedOn w:val="4"/>
    <w:uiPriority w:val="0"/>
  </w:style>
  <w:style w:type="character" w:customStyle="1" w:styleId="11">
    <w:name w:val="img_bg_cover"/>
    <w:basedOn w:val="4"/>
    <w:uiPriority w:val="0"/>
  </w:style>
  <w:style w:type="character" w:customStyle="1" w:styleId="12">
    <w:name w:val="rich_media_meta_nickname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2017-09-29T09:19:09Z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